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Форсайт-технологии и инновации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603B48" w:rsidR="00A77598" w:rsidRPr="00D61720" w:rsidRDefault="00D617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573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386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6212181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2ED3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B246FF" w:rsidR="004475DA" w:rsidRPr="00D61720" w:rsidRDefault="00D617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293BFF" w14:textId="77777777" w:rsidR="0024471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09887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_Toc209009887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3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66EF683F" w14:textId="77777777" w:rsidR="00244715" w:rsidRDefault="000433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88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_Toc209009888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3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097F2516" w14:textId="77777777" w:rsidR="00244715" w:rsidRDefault="000433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89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_Toc209009889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3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6DBE7B8E" w14:textId="77777777" w:rsidR="00244715" w:rsidRDefault="000433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90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_Toc209009890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3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3F96EA20" w14:textId="77777777" w:rsidR="00244715" w:rsidRDefault="000433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91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_Toc209009891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5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1BA0AAEA" w14:textId="77777777" w:rsidR="00244715" w:rsidRDefault="000433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92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_Toc209009892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5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7DC98BF3" w14:textId="77777777" w:rsidR="00244715" w:rsidRDefault="000433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93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_Toc209009893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5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380AEB47" w14:textId="77777777" w:rsidR="00244715" w:rsidRDefault="000433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94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_Toc209009894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6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15F0E254" w14:textId="77777777" w:rsidR="00244715" w:rsidRDefault="000433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95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_Toc209009895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6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55277AB2" w14:textId="77777777" w:rsidR="00244715" w:rsidRDefault="000433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96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_Toc209009896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7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669AD1C2" w14:textId="77777777" w:rsidR="00244715" w:rsidRDefault="000433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97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_Toc209009897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8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5C6DEA2C" w14:textId="77777777" w:rsidR="00244715" w:rsidRDefault="000433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98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_Toc209009898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10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7FBD8CFF" w14:textId="77777777" w:rsidR="00244715" w:rsidRDefault="000433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899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_Toc209009899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10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25D70BDF" w14:textId="77777777" w:rsidR="00244715" w:rsidRDefault="000433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900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_Toc209009900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10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45EF3FCE" w14:textId="77777777" w:rsidR="00244715" w:rsidRDefault="000433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901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_Toc209009901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10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066F9ADB" w14:textId="77777777" w:rsidR="00244715" w:rsidRDefault="000433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902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_Toc209009902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11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02946EF2" w14:textId="77777777" w:rsidR="00244715" w:rsidRDefault="000433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903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_Toc209009903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11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1370F3E9" w14:textId="77777777" w:rsidR="00244715" w:rsidRDefault="000433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9904" w:history="1">
            <w:r w:rsidR="00244715" w:rsidRPr="00621A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44715">
              <w:rPr>
                <w:noProof/>
                <w:webHidden/>
              </w:rPr>
              <w:tab/>
            </w:r>
            <w:r w:rsidR="00244715">
              <w:rPr>
                <w:noProof/>
                <w:webHidden/>
              </w:rPr>
              <w:fldChar w:fldCharType="begin"/>
            </w:r>
            <w:r w:rsidR="00244715">
              <w:rPr>
                <w:noProof/>
                <w:webHidden/>
              </w:rPr>
              <w:instrText xml:space="preserve"> PAGEREF _Toc209009904 \h </w:instrText>
            </w:r>
            <w:r w:rsidR="00244715">
              <w:rPr>
                <w:noProof/>
                <w:webHidden/>
              </w:rPr>
            </w:r>
            <w:r w:rsidR="00244715">
              <w:rPr>
                <w:noProof/>
                <w:webHidden/>
              </w:rPr>
              <w:fldChar w:fldCharType="separate"/>
            </w:r>
            <w:r w:rsidR="00244715">
              <w:rPr>
                <w:noProof/>
                <w:webHidden/>
              </w:rPr>
              <w:t>11</w:t>
            </w:r>
            <w:r w:rsidR="0024471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09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методов прогнозирования на туристском рынке и инструментов проектирования новых туристских продуктов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009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Форсайт-технологии и инновации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009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573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573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573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573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573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573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5738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573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573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57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>ПК-9 - Способен разрабатывать и применять новые технологии обслуживания туристов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57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7386">
              <w:rPr>
                <w:rFonts w:ascii="Times New Roman" w:hAnsi="Times New Roman" w:cs="Times New Roman"/>
                <w:lang w:bidi="ru-RU"/>
              </w:rPr>
              <w:t>ПК-9.1 - Разрабатывает новые технологии обслуживания туристов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57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7386">
              <w:rPr>
                <w:rFonts w:ascii="Times New Roman" w:hAnsi="Times New Roman" w:cs="Times New Roman"/>
              </w:rPr>
              <w:t>теоретические аспекты и аналитический инструментарий разработки инновационных технологий обслуживания туристов.</w:t>
            </w:r>
            <w:r w:rsidRPr="00A573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57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7386">
              <w:rPr>
                <w:rFonts w:ascii="Times New Roman" w:hAnsi="Times New Roman" w:cs="Times New Roman"/>
              </w:rPr>
              <w:t>применять аналитический инструментарий к разработке инновационных технологий обслуживания потребителей в сфере туризма.</w:t>
            </w:r>
            <w:r w:rsidRPr="00A573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573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73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7386">
              <w:rPr>
                <w:rFonts w:ascii="Times New Roman" w:hAnsi="Times New Roman" w:cs="Times New Roman"/>
              </w:rPr>
              <w:t>навыками разработки инновационных технологий обслуживания потребителей в сфере туризма.</w:t>
            </w:r>
            <w:r w:rsidRPr="00A5738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57386" w14:paraId="46B781E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20CEE" w14:textId="77777777" w:rsidR="00751095" w:rsidRPr="00A57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>ПК-8 - Способен формировать туристский продукт на основе современных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6EE9C" w14:textId="77777777" w:rsidR="00751095" w:rsidRPr="00A57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7386">
              <w:rPr>
                <w:rFonts w:ascii="Times New Roman" w:hAnsi="Times New Roman" w:cs="Times New Roman"/>
                <w:lang w:bidi="ru-RU"/>
              </w:rPr>
              <w:t>ПК-8.3 - Разрабатывает новый туристский продукт на основе современных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CC2F2" w14:textId="77777777" w:rsidR="00751095" w:rsidRPr="00A57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7386">
              <w:rPr>
                <w:rFonts w:ascii="Times New Roman" w:hAnsi="Times New Roman" w:cs="Times New Roman"/>
              </w:rPr>
              <w:t>теоретические и практические основы разработки нового туристского продукта на основе форсайт-технологий.</w:t>
            </w:r>
            <w:r w:rsidRPr="00A57386">
              <w:rPr>
                <w:rFonts w:ascii="Times New Roman" w:hAnsi="Times New Roman" w:cs="Times New Roman"/>
              </w:rPr>
              <w:t xml:space="preserve"> </w:t>
            </w:r>
          </w:p>
          <w:p w14:paraId="12EF8387" w14:textId="77777777" w:rsidR="00751095" w:rsidRPr="00A57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7386">
              <w:rPr>
                <w:rFonts w:ascii="Times New Roman" w:hAnsi="Times New Roman" w:cs="Times New Roman"/>
              </w:rPr>
              <w:t>применять форсайт-технологии для формирования нового туристского продукта.</w:t>
            </w:r>
            <w:r w:rsidRPr="00A57386">
              <w:rPr>
                <w:rFonts w:ascii="Times New Roman" w:hAnsi="Times New Roman" w:cs="Times New Roman"/>
              </w:rPr>
              <w:t xml:space="preserve">. </w:t>
            </w:r>
          </w:p>
          <w:p w14:paraId="09957BB5" w14:textId="77777777" w:rsidR="00751095" w:rsidRPr="00A573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73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7386">
              <w:rPr>
                <w:rFonts w:ascii="Times New Roman" w:hAnsi="Times New Roman" w:cs="Times New Roman"/>
              </w:rPr>
              <w:t>навыками разработки туристского продукта с применением форсайт-технологий.</w:t>
            </w:r>
            <w:r w:rsidRPr="00A573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573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0098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инноваций и инновационных технологий в сфере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инноваций и инновационных технологий в сфере туризма, их особенности. Основные формы приобретения инноваций в сфере туризма. Новые формы обслуживания потребителей. Предпосылки активизации инновационной деятельности в сфере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C6F5D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0063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 специфика форсайт-технологии в сфере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FAB4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форсайт-технологий в туризме. Основные факторы применения форсайт-технологий в туризме. Основные виды форсайт-технологий и специфика их применения в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09D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800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63CD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E2AF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FB1D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7BC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этапы инновационного процесса в сфере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F0B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инновационных процессов в сфере туризма. Распространение инноваций в сфере туризма: диффузия знаний и коммерциализация технологий. Франчайзинг как основной элемент коммерциализации технологий в сфере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30C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0439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55D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AF52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CBD9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9977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Ресурсное обеспечение инноваций в сфере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995E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ресурсов для обеспечения инновационной деятельности в сфере туризма. Особенности ресурсного обеспечения инновационной деятельности предприятия сферы туризма. Аутсорсинг как способ экономии ресурсов предприятия сферы туризма. Информационные ресурсы инновационной деятельности. Значение бенчмаркинга для поиска и внедрения инновационных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E40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022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D94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A57D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F6D8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9AE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Инфраструктура инновационной деятельности в индустрии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6F7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инфраструктуры инновационной деятельности. Формирование и развитие инновационной инфраструктуры. Особенности инфраструктуры инновационной деятельности в сфере туризма. Кластеры как эффективная форма интеграции и катализатор инновационного развития сферы туризма. Значение венчурных организаций для развития инфраструктуры инновационной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ED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758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911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E53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BC02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7E7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Разработка инновационных туристских продуктов для национального и международного туристского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7CC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инновационных туристских продуктов в сфере туризма. Основные этапы разработки инновационных туристских продуктов в сфере туризма на основе современных технологий. Конкурентоспособность инновационных туристских продуктов на рынке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B5E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1640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C3B7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0B9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E1C8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E9C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Маркетинг инноваций в национальном и международном туризме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F58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маркетинга инноваций в сфере туризма. Маркетинговый подход к инновационной модели бизнеса в сфере туризма. Сущность маркетинговых методов продвижения инноваций. Современные технологии продвижения инноваций на рынок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BC74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D4C9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4E4C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D52B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7565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365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Применение форсайт-технологий в туризме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5BE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инструментов планирования и анализа для определения перспективных туристских направлений. Практика применения форсайт-технологий для разработки инновационных туристских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76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F234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8CB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4A7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F6CE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B8EC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Управление рисками инновационной деятельности в сфере международного и национального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DD4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инновационных рисков. Факторы инновационных рисков. Классификация рисков инновационного проекта. Концепция приемлемого риска. Система управления рисками на предприятии сферы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9B65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D48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FB9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FB47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A45E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602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Название  управления инновационными проектами в сфере международного и национального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639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инновационными проектами в сфере туризма на различных уровнях: государственном, региональном и уровне организации. Экспертиза инновационных проектов в сфере туризма. Формирование и развитие системы управления инновационными проектами в сфере туризма на основе мониторинга источников инновационных возможностей.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EAA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D088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136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B51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0098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09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57386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в сфере туризма : учебное пособие / М.В.Волошинова, Е.Г.Карпова, Л.В.Хорева, А.В.Шраер ; М-во науки и высш. образования Рос. Федерации, С.-Петерб. гос. экон. ун-т, Каф. экономики и упр. в сфере услуг.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433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5738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80%D0%B8%D0%B7%D0%BC%D0%B5.pdf</w:t>
              </w:r>
            </w:hyperlink>
          </w:p>
        </w:tc>
      </w:tr>
      <w:tr w:rsidR="00262CF0" w:rsidRPr="00D61720" w14:paraId="6CDCED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C50DE5" w14:textId="77777777" w:rsidR="00262CF0" w:rsidRPr="00A573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7386">
              <w:rPr>
                <w:rFonts w:ascii="Times New Roman" w:hAnsi="Times New Roman" w:cs="Times New Roman"/>
                <w:sz w:val="24"/>
                <w:szCs w:val="24"/>
              </w:rPr>
              <w:t>Инвестиции и инновации : учебник / В. Н. Щербаков, Л. П. Дашков, К. В. Балдин [и др.] ; под. ред. д.э.н., проф. В. Н. Щербакова. - 5-е изд. - Москва : Издательско-торговая корпорация «Дашков и К°», 2023. - 646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B2EA8C" w14:textId="77777777" w:rsidR="00262CF0" w:rsidRPr="007E6725" w:rsidRDefault="000433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57386">
                <w:rPr>
                  <w:color w:val="00008B"/>
                  <w:u w:val="single"/>
                  <w:lang w:val="en-US"/>
                </w:rPr>
                <w:t>https://znanium.ru/catalog/doc ... amp;ysclid=lzr4449wit893998152</w:t>
              </w:r>
            </w:hyperlink>
          </w:p>
        </w:tc>
      </w:tr>
    </w:tbl>
    <w:p w14:paraId="570D085B" w14:textId="77777777" w:rsidR="0091168E" w:rsidRPr="00A5738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009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593166" w14:textId="77777777" w:rsidTr="007B550D">
        <w:tc>
          <w:tcPr>
            <w:tcW w:w="9345" w:type="dxa"/>
          </w:tcPr>
          <w:p w14:paraId="72897B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A28D25" w14:textId="77777777" w:rsidTr="007B550D">
        <w:tc>
          <w:tcPr>
            <w:tcW w:w="9345" w:type="dxa"/>
          </w:tcPr>
          <w:p w14:paraId="3BC8E2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09B6E94" w14:textId="77777777" w:rsidTr="007B550D">
        <w:tc>
          <w:tcPr>
            <w:tcW w:w="9345" w:type="dxa"/>
          </w:tcPr>
          <w:p w14:paraId="0B0D84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4D2CDA" w14:textId="77777777" w:rsidTr="007B550D">
        <w:tc>
          <w:tcPr>
            <w:tcW w:w="9345" w:type="dxa"/>
          </w:tcPr>
          <w:p w14:paraId="05EDDD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0098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4334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09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573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573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738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573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738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573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57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7386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A57386">
              <w:rPr>
                <w:sz w:val="22"/>
                <w:szCs w:val="22"/>
                <w:lang w:val="en-US"/>
              </w:rPr>
              <w:t>Intel</w:t>
            </w:r>
            <w:r w:rsidRPr="00A57386">
              <w:rPr>
                <w:sz w:val="22"/>
                <w:szCs w:val="22"/>
              </w:rPr>
              <w:t xml:space="preserve"> </w:t>
            </w:r>
            <w:r w:rsidRPr="00A57386">
              <w:rPr>
                <w:sz w:val="22"/>
                <w:szCs w:val="22"/>
                <w:lang w:val="en-US"/>
              </w:rPr>
              <w:t>i</w:t>
            </w:r>
            <w:r w:rsidRPr="00A57386">
              <w:rPr>
                <w:sz w:val="22"/>
                <w:szCs w:val="22"/>
              </w:rPr>
              <w:t>3 2100 3.3/4</w:t>
            </w:r>
            <w:r w:rsidRPr="00A57386">
              <w:rPr>
                <w:sz w:val="22"/>
                <w:szCs w:val="22"/>
                <w:lang w:val="en-US"/>
              </w:rPr>
              <w:t>Gb</w:t>
            </w:r>
            <w:r w:rsidRPr="00A57386">
              <w:rPr>
                <w:sz w:val="22"/>
                <w:szCs w:val="22"/>
              </w:rPr>
              <w:t>/500</w:t>
            </w:r>
            <w:r w:rsidRPr="00A57386">
              <w:rPr>
                <w:sz w:val="22"/>
                <w:szCs w:val="22"/>
                <w:lang w:val="en-US"/>
              </w:rPr>
              <w:t>Gb</w:t>
            </w:r>
            <w:r w:rsidRPr="00A57386">
              <w:rPr>
                <w:sz w:val="22"/>
                <w:szCs w:val="22"/>
              </w:rPr>
              <w:t>/</w:t>
            </w:r>
            <w:r w:rsidRPr="00A57386">
              <w:rPr>
                <w:sz w:val="22"/>
                <w:szCs w:val="22"/>
                <w:lang w:val="en-US"/>
              </w:rPr>
              <w:t>AserV</w:t>
            </w:r>
            <w:r w:rsidRPr="00A57386">
              <w:rPr>
                <w:sz w:val="22"/>
                <w:szCs w:val="22"/>
              </w:rPr>
              <w:t xml:space="preserve">193 - 1 шт.,  Мультимедийный проектор </w:t>
            </w:r>
            <w:r w:rsidRPr="00A57386">
              <w:rPr>
                <w:sz w:val="22"/>
                <w:szCs w:val="22"/>
                <w:lang w:val="en-US"/>
              </w:rPr>
              <w:t>NEC</w:t>
            </w:r>
            <w:r w:rsidRPr="00A57386">
              <w:rPr>
                <w:sz w:val="22"/>
                <w:szCs w:val="22"/>
              </w:rPr>
              <w:t xml:space="preserve"> </w:t>
            </w:r>
            <w:r w:rsidRPr="00A57386">
              <w:rPr>
                <w:sz w:val="22"/>
                <w:szCs w:val="22"/>
                <w:lang w:val="en-US"/>
              </w:rPr>
              <w:t>ME</w:t>
            </w:r>
            <w:r w:rsidRPr="00A57386">
              <w:rPr>
                <w:sz w:val="22"/>
                <w:szCs w:val="22"/>
              </w:rPr>
              <w:t>401</w:t>
            </w:r>
            <w:r w:rsidRPr="00A57386">
              <w:rPr>
                <w:sz w:val="22"/>
                <w:szCs w:val="22"/>
                <w:lang w:val="en-US"/>
              </w:rPr>
              <w:t>X</w:t>
            </w:r>
            <w:r w:rsidRPr="00A5738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57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738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573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57386" w14:paraId="121E47D6" w14:textId="77777777" w:rsidTr="008416EB">
        <w:tc>
          <w:tcPr>
            <w:tcW w:w="7797" w:type="dxa"/>
            <w:shd w:val="clear" w:color="auto" w:fill="auto"/>
          </w:tcPr>
          <w:p w14:paraId="58BE69CE" w14:textId="77777777" w:rsidR="002C735C" w:rsidRPr="00A57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738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A57386">
              <w:rPr>
                <w:sz w:val="22"/>
                <w:szCs w:val="22"/>
                <w:lang w:val="en-US"/>
              </w:rPr>
              <w:t>Intel</w:t>
            </w:r>
            <w:r w:rsidRPr="00A57386">
              <w:rPr>
                <w:sz w:val="22"/>
                <w:szCs w:val="22"/>
              </w:rPr>
              <w:t xml:space="preserve"> </w:t>
            </w:r>
            <w:r w:rsidRPr="00A57386">
              <w:rPr>
                <w:sz w:val="22"/>
                <w:szCs w:val="22"/>
                <w:lang w:val="en-US"/>
              </w:rPr>
              <w:t>Core</w:t>
            </w:r>
            <w:r w:rsidRPr="00A57386">
              <w:rPr>
                <w:sz w:val="22"/>
                <w:szCs w:val="22"/>
              </w:rPr>
              <w:t xml:space="preserve"> </w:t>
            </w:r>
            <w:r w:rsidRPr="00A57386">
              <w:rPr>
                <w:sz w:val="22"/>
                <w:szCs w:val="22"/>
                <w:lang w:val="en-US"/>
              </w:rPr>
              <w:t>i</w:t>
            </w:r>
            <w:r w:rsidRPr="00A57386">
              <w:rPr>
                <w:sz w:val="22"/>
                <w:szCs w:val="22"/>
              </w:rPr>
              <w:t xml:space="preserve">5-3570 </w:t>
            </w:r>
            <w:r w:rsidRPr="00A57386">
              <w:rPr>
                <w:sz w:val="22"/>
                <w:szCs w:val="22"/>
                <w:lang w:val="en-US"/>
              </w:rPr>
              <w:t>Sigabyte</w:t>
            </w:r>
            <w:r w:rsidRPr="00A57386">
              <w:rPr>
                <w:sz w:val="22"/>
                <w:szCs w:val="22"/>
              </w:rPr>
              <w:t xml:space="preserve"> </w:t>
            </w:r>
            <w:r w:rsidRPr="00A57386">
              <w:rPr>
                <w:sz w:val="22"/>
                <w:szCs w:val="22"/>
                <w:lang w:val="en-US"/>
              </w:rPr>
              <w:t>GA</w:t>
            </w:r>
            <w:r w:rsidRPr="00A57386">
              <w:rPr>
                <w:sz w:val="22"/>
                <w:szCs w:val="22"/>
              </w:rPr>
              <w:t>-</w:t>
            </w:r>
            <w:r w:rsidRPr="00A57386">
              <w:rPr>
                <w:sz w:val="22"/>
                <w:szCs w:val="22"/>
                <w:lang w:val="en-US"/>
              </w:rPr>
              <w:t>H</w:t>
            </w:r>
            <w:r w:rsidRPr="00A57386">
              <w:rPr>
                <w:sz w:val="22"/>
                <w:szCs w:val="22"/>
              </w:rPr>
              <w:t>77</w:t>
            </w:r>
            <w:r w:rsidRPr="00A57386">
              <w:rPr>
                <w:sz w:val="22"/>
                <w:szCs w:val="22"/>
                <w:lang w:val="en-US"/>
              </w:rPr>
              <w:t>M</w:t>
            </w:r>
            <w:r w:rsidRPr="00A57386">
              <w:rPr>
                <w:sz w:val="22"/>
                <w:szCs w:val="22"/>
              </w:rPr>
              <w:t xml:space="preserve"> - 1 шт., Проектор </w:t>
            </w:r>
            <w:r w:rsidRPr="00A57386">
              <w:rPr>
                <w:sz w:val="22"/>
                <w:szCs w:val="22"/>
                <w:lang w:val="en-US"/>
              </w:rPr>
              <w:t>NEC</w:t>
            </w:r>
            <w:r w:rsidRPr="00A57386">
              <w:rPr>
                <w:sz w:val="22"/>
                <w:szCs w:val="22"/>
              </w:rPr>
              <w:t xml:space="preserve"> </w:t>
            </w:r>
            <w:r w:rsidRPr="00A57386">
              <w:rPr>
                <w:sz w:val="22"/>
                <w:szCs w:val="22"/>
                <w:lang w:val="en-US"/>
              </w:rPr>
              <w:t>NP</w:t>
            </w:r>
            <w:r w:rsidRPr="00A57386">
              <w:rPr>
                <w:sz w:val="22"/>
                <w:szCs w:val="22"/>
              </w:rPr>
              <w:t>-</w:t>
            </w:r>
            <w:r w:rsidRPr="00A57386">
              <w:rPr>
                <w:sz w:val="22"/>
                <w:szCs w:val="22"/>
                <w:lang w:val="en-US"/>
              </w:rPr>
              <w:t>P</w:t>
            </w:r>
            <w:r w:rsidRPr="00A57386">
              <w:rPr>
                <w:sz w:val="22"/>
                <w:szCs w:val="22"/>
              </w:rPr>
              <w:t>501</w:t>
            </w:r>
            <w:r w:rsidRPr="00A57386">
              <w:rPr>
                <w:sz w:val="22"/>
                <w:szCs w:val="22"/>
                <w:lang w:val="en-US"/>
              </w:rPr>
              <w:t>X</w:t>
            </w:r>
            <w:r w:rsidRPr="00A57386">
              <w:rPr>
                <w:sz w:val="22"/>
                <w:szCs w:val="22"/>
              </w:rPr>
              <w:t xml:space="preserve"> - 1 шт., Микшер </w:t>
            </w:r>
            <w:r w:rsidRPr="00A57386">
              <w:rPr>
                <w:sz w:val="22"/>
                <w:szCs w:val="22"/>
                <w:lang w:val="en-US"/>
              </w:rPr>
              <w:t>Yamaha</w:t>
            </w:r>
            <w:r w:rsidRPr="00A57386">
              <w:rPr>
                <w:sz w:val="22"/>
                <w:szCs w:val="22"/>
              </w:rPr>
              <w:t xml:space="preserve"> </w:t>
            </w:r>
            <w:r w:rsidRPr="00A57386">
              <w:rPr>
                <w:sz w:val="22"/>
                <w:szCs w:val="22"/>
                <w:lang w:val="en-US"/>
              </w:rPr>
              <w:t>MG</w:t>
            </w:r>
            <w:r w:rsidRPr="00A57386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A57386">
              <w:rPr>
                <w:sz w:val="22"/>
                <w:szCs w:val="22"/>
                <w:lang w:val="en-US"/>
              </w:rPr>
              <w:t>JPA</w:t>
            </w:r>
            <w:r w:rsidRPr="00A5738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EDF009" w14:textId="77777777" w:rsidR="002C735C" w:rsidRPr="00A57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738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57386">
              <w:rPr>
                <w:sz w:val="22"/>
                <w:szCs w:val="22"/>
                <w:lang w:val="en-US"/>
              </w:rPr>
              <w:t>А</w:t>
            </w:r>
          </w:p>
        </w:tc>
      </w:tr>
      <w:tr w:rsidR="00A57386" w:rsidRPr="0085640D" w14:paraId="08036C4C" w14:textId="77777777" w:rsidTr="00F253BB">
        <w:tc>
          <w:tcPr>
            <w:tcW w:w="7797" w:type="dxa"/>
            <w:shd w:val="clear" w:color="auto" w:fill="auto"/>
          </w:tcPr>
          <w:p w14:paraId="5A97C771" w14:textId="77777777" w:rsidR="00A57386" w:rsidRPr="0085640D" w:rsidRDefault="00A57386" w:rsidP="00A57386">
            <w:pPr>
              <w:pStyle w:val="Style214"/>
              <w:ind w:firstLine="0"/>
              <w:rPr>
                <w:sz w:val="22"/>
                <w:szCs w:val="22"/>
              </w:rPr>
            </w:pPr>
            <w:r w:rsidRPr="0085640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A57386">
              <w:rPr>
                <w:sz w:val="22"/>
                <w:szCs w:val="22"/>
              </w:rPr>
              <w:t>I</w:t>
            </w:r>
            <w:r w:rsidRPr="0085640D">
              <w:rPr>
                <w:sz w:val="22"/>
                <w:szCs w:val="22"/>
              </w:rPr>
              <w:t>5-7400/8</w:t>
            </w:r>
            <w:r w:rsidRPr="00A57386">
              <w:rPr>
                <w:sz w:val="22"/>
                <w:szCs w:val="22"/>
              </w:rPr>
              <w:t>Gb</w:t>
            </w:r>
            <w:r w:rsidRPr="0085640D">
              <w:rPr>
                <w:sz w:val="22"/>
                <w:szCs w:val="22"/>
              </w:rPr>
              <w:t>/1</w:t>
            </w:r>
            <w:r w:rsidRPr="00A57386">
              <w:rPr>
                <w:sz w:val="22"/>
                <w:szCs w:val="22"/>
              </w:rPr>
              <w:t>Tb</w:t>
            </w:r>
            <w:r w:rsidRPr="0085640D">
              <w:rPr>
                <w:sz w:val="22"/>
                <w:szCs w:val="22"/>
              </w:rPr>
              <w:t xml:space="preserve">/ </w:t>
            </w:r>
            <w:r w:rsidRPr="00A57386">
              <w:rPr>
                <w:sz w:val="22"/>
                <w:szCs w:val="22"/>
              </w:rPr>
              <w:t>DELL</w:t>
            </w:r>
            <w:r w:rsidRPr="0085640D">
              <w:rPr>
                <w:sz w:val="22"/>
                <w:szCs w:val="22"/>
              </w:rPr>
              <w:t xml:space="preserve"> </w:t>
            </w:r>
            <w:r w:rsidRPr="00A57386">
              <w:rPr>
                <w:sz w:val="22"/>
                <w:szCs w:val="22"/>
              </w:rPr>
              <w:t>S</w:t>
            </w:r>
            <w:r w:rsidRPr="0085640D">
              <w:rPr>
                <w:sz w:val="22"/>
                <w:szCs w:val="22"/>
              </w:rPr>
              <w:t>2218</w:t>
            </w:r>
            <w:r w:rsidRPr="00A57386">
              <w:rPr>
                <w:sz w:val="22"/>
                <w:szCs w:val="22"/>
              </w:rPr>
              <w:t>H</w:t>
            </w:r>
            <w:r w:rsidRPr="0085640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CB0ECC" w14:textId="77777777" w:rsidR="00A57386" w:rsidRPr="0085640D" w:rsidRDefault="00A57386" w:rsidP="00A57386">
            <w:pPr>
              <w:pStyle w:val="Style214"/>
              <w:ind w:firstLine="0"/>
              <w:rPr>
                <w:sz w:val="22"/>
                <w:szCs w:val="22"/>
              </w:rPr>
            </w:pPr>
            <w:r w:rsidRPr="0085640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57386">
              <w:rPr>
                <w:sz w:val="22"/>
                <w:szCs w:val="22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0098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009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09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0098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Сущность и основные свойства понятия «инновации»</w:t>
            </w:r>
          </w:p>
        </w:tc>
      </w:tr>
      <w:tr w:rsidR="009E6058" w14:paraId="56C3E60F" w14:textId="77777777" w:rsidTr="00F00293">
        <w:tc>
          <w:tcPr>
            <w:tcW w:w="562" w:type="dxa"/>
          </w:tcPr>
          <w:p w14:paraId="06BA1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B6EDA92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Виды инноваций по объекту и по масштабу изменений</w:t>
            </w:r>
          </w:p>
        </w:tc>
      </w:tr>
      <w:tr w:rsidR="009E6058" w14:paraId="3663218B" w14:textId="77777777" w:rsidTr="00F00293">
        <w:tc>
          <w:tcPr>
            <w:tcW w:w="562" w:type="dxa"/>
          </w:tcPr>
          <w:p w14:paraId="345DB1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96302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инноваций в туризме</w:t>
            </w:r>
          </w:p>
        </w:tc>
      </w:tr>
      <w:tr w:rsidR="009E6058" w14:paraId="71F0AC29" w14:textId="77777777" w:rsidTr="00F00293">
        <w:tc>
          <w:tcPr>
            <w:tcW w:w="562" w:type="dxa"/>
          </w:tcPr>
          <w:p w14:paraId="140AA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847B4D1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Специфика понятия “социальные инновации” в туризме</w:t>
            </w:r>
          </w:p>
        </w:tc>
      </w:tr>
      <w:tr w:rsidR="009E6058" w14:paraId="10BAC727" w14:textId="77777777" w:rsidTr="00F00293">
        <w:tc>
          <w:tcPr>
            <w:tcW w:w="562" w:type="dxa"/>
          </w:tcPr>
          <w:p w14:paraId="390992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53E667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Основные этапы инновационного процесса в туризме</w:t>
            </w:r>
          </w:p>
        </w:tc>
      </w:tr>
      <w:tr w:rsidR="009E6058" w14:paraId="604DA44B" w14:textId="77777777" w:rsidTr="00F00293">
        <w:tc>
          <w:tcPr>
            <w:tcW w:w="562" w:type="dxa"/>
          </w:tcPr>
          <w:p w14:paraId="6876CC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8E5B34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Особенности инновационных процессов в сфере туризма</w:t>
            </w:r>
          </w:p>
        </w:tc>
      </w:tr>
      <w:tr w:rsidR="009E6058" w14:paraId="2BD44C7C" w14:textId="77777777" w:rsidTr="00F00293">
        <w:tc>
          <w:tcPr>
            <w:tcW w:w="562" w:type="dxa"/>
          </w:tcPr>
          <w:p w14:paraId="1DA4B9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3638438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Основные участники  инновационного процесса в туризме</w:t>
            </w:r>
          </w:p>
        </w:tc>
      </w:tr>
      <w:tr w:rsidR="009E6058" w14:paraId="0EE5E5B1" w14:textId="77777777" w:rsidTr="00F00293">
        <w:tc>
          <w:tcPr>
            <w:tcW w:w="562" w:type="dxa"/>
          </w:tcPr>
          <w:p w14:paraId="0A86F9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718D665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Основные проблемы каждого этапа инновационного процесса</w:t>
            </w:r>
          </w:p>
        </w:tc>
      </w:tr>
      <w:tr w:rsidR="009E6058" w14:paraId="1276FEF2" w14:textId="77777777" w:rsidTr="00F00293">
        <w:tc>
          <w:tcPr>
            <w:tcW w:w="562" w:type="dxa"/>
          </w:tcPr>
          <w:p w14:paraId="24A97A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4D38A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франчайзинга в туризме</w:t>
            </w:r>
          </w:p>
        </w:tc>
      </w:tr>
      <w:tr w:rsidR="009E6058" w14:paraId="478F5B7A" w14:textId="77777777" w:rsidTr="00F00293">
        <w:tc>
          <w:tcPr>
            <w:tcW w:w="562" w:type="dxa"/>
          </w:tcPr>
          <w:p w14:paraId="7A1F34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2CE664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Роль государства в развития инновационной деятельности в  туризме</w:t>
            </w:r>
          </w:p>
        </w:tc>
      </w:tr>
      <w:tr w:rsidR="009E6058" w14:paraId="571870EB" w14:textId="77777777" w:rsidTr="00F00293">
        <w:tc>
          <w:tcPr>
            <w:tcW w:w="562" w:type="dxa"/>
          </w:tcPr>
          <w:p w14:paraId="61B526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D8AF651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Особенности инновационной деятельности  в туризме на различных уровнях</w:t>
            </w:r>
          </w:p>
        </w:tc>
      </w:tr>
      <w:tr w:rsidR="009E6058" w14:paraId="3326AE87" w14:textId="77777777" w:rsidTr="00F00293">
        <w:tc>
          <w:tcPr>
            <w:tcW w:w="562" w:type="dxa"/>
          </w:tcPr>
          <w:p w14:paraId="5FB0C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C8EF3AB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Основные элементы инфраструктуры инновационной деятельности в туризме</w:t>
            </w:r>
          </w:p>
        </w:tc>
      </w:tr>
      <w:tr w:rsidR="009E6058" w14:paraId="041C1E9A" w14:textId="77777777" w:rsidTr="00F00293">
        <w:tc>
          <w:tcPr>
            <w:tcW w:w="562" w:type="dxa"/>
          </w:tcPr>
          <w:p w14:paraId="6E024E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997EA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Специфика венчурных компаний</w:t>
            </w:r>
          </w:p>
        </w:tc>
      </w:tr>
      <w:tr w:rsidR="009E6058" w14:paraId="2C8D6A7A" w14:textId="77777777" w:rsidTr="00F00293">
        <w:tc>
          <w:tcPr>
            <w:tcW w:w="562" w:type="dxa"/>
          </w:tcPr>
          <w:p w14:paraId="45CEBC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275FA8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Особенности бизнес-парка, бизнес-инкубатора, социопарка и социоинкубатора</w:t>
            </w:r>
          </w:p>
        </w:tc>
      </w:tr>
      <w:tr w:rsidR="009E6058" w14:paraId="798CDFFE" w14:textId="77777777" w:rsidTr="00F00293">
        <w:tc>
          <w:tcPr>
            <w:tcW w:w="562" w:type="dxa"/>
          </w:tcPr>
          <w:p w14:paraId="483A97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E11FC8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Основные источники информации для внедрения инноваций в туризме</w:t>
            </w:r>
          </w:p>
        </w:tc>
      </w:tr>
      <w:tr w:rsidR="009E6058" w14:paraId="678F2E4E" w14:textId="77777777" w:rsidTr="00F00293">
        <w:tc>
          <w:tcPr>
            <w:tcW w:w="562" w:type="dxa"/>
          </w:tcPr>
          <w:p w14:paraId="2C7A17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2D6DAA7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Значение бенчмаркинга для поиска и внедрения инноваций</w:t>
            </w:r>
          </w:p>
        </w:tc>
      </w:tr>
      <w:tr w:rsidR="009E6058" w14:paraId="432C635E" w14:textId="77777777" w:rsidTr="00F00293">
        <w:tc>
          <w:tcPr>
            <w:tcW w:w="562" w:type="dxa"/>
          </w:tcPr>
          <w:p w14:paraId="7AF046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EDD8461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Виды бенчмаркинга являются в туризме</w:t>
            </w:r>
          </w:p>
        </w:tc>
      </w:tr>
      <w:tr w:rsidR="009E6058" w14:paraId="0AB85A24" w14:textId="77777777" w:rsidTr="00F00293">
        <w:tc>
          <w:tcPr>
            <w:tcW w:w="562" w:type="dxa"/>
          </w:tcPr>
          <w:p w14:paraId="18ECD6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F96584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Инновации как   конкурентные преимущества организаций</w:t>
            </w:r>
          </w:p>
        </w:tc>
      </w:tr>
      <w:tr w:rsidR="009E6058" w14:paraId="10FD2570" w14:textId="77777777" w:rsidTr="00F00293">
        <w:tc>
          <w:tcPr>
            <w:tcW w:w="562" w:type="dxa"/>
          </w:tcPr>
          <w:p w14:paraId="5D66BA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16F6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 инноваций: модель Роджерса</w:t>
            </w:r>
          </w:p>
        </w:tc>
      </w:tr>
      <w:tr w:rsidR="009E6058" w14:paraId="60809D34" w14:textId="77777777" w:rsidTr="00F00293">
        <w:tc>
          <w:tcPr>
            <w:tcW w:w="562" w:type="dxa"/>
          </w:tcPr>
          <w:p w14:paraId="5A920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ED4BC5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Маркетинг инноваций: взаимодействия -В2</w:t>
            </w:r>
            <w:r>
              <w:rPr>
                <w:sz w:val="23"/>
                <w:szCs w:val="23"/>
                <w:lang w:val="en-US"/>
              </w:rPr>
              <w:t>B</w:t>
            </w:r>
            <w:r w:rsidRPr="00A5738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B</w:t>
            </w:r>
            <w:r w:rsidRPr="00A5738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C</w:t>
            </w:r>
            <w:r w:rsidRPr="00A57386">
              <w:rPr>
                <w:sz w:val="23"/>
                <w:szCs w:val="23"/>
              </w:rPr>
              <w:t>, В2</w:t>
            </w:r>
            <w:r>
              <w:rPr>
                <w:sz w:val="23"/>
                <w:szCs w:val="23"/>
                <w:lang w:val="en-US"/>
              </w:rPr>
              <w:t>G</w:t>
            </w:r>
            <w:r w:rsidRPr="00A5738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G</w:t>
            </w:r>
            <w:r w:rsidRPr="00A5738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C</w:t>
            </w:r>
            <w:r w:rsidRPr="00A5738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G</w:t>
            </w:r>
            <w:r w:rsidRPr="00A5738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G</w:t>
            </w:r>
            <w:r w:rsidRPr="00A5738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G</w:t>
            </w:r>
            <w:r w:rsidRPr="00A5738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A5738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C</w:t>
            </w:r>
            <w:r w:rsidRPr="00A5738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A5738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C</w:t>
            </w:r>
            <w:r w:rsidRPr="00A5738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C</w:t>
            </w:r>
            <w:r w:rsidRPr="00A5738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C</w:t>
            </w:r>
            <w:r w:rsidRPr="00A5738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G</w:t>
            </w:r>
          </w:p>
        </w:tc>
      </w:tr>
      <w:tr w:rsidR="009E6058" w14:paraId="6F649062" w14:textId="77777777" w:rsidTr="00F00293">
        <w:tc>
          <w:tcPr>
            <w:tcW w:w="562" w:type="dxa"/>
          </w:tcPr>
          <w:p w14:paraId="411BCF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2F516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инновационных рисков</w:t>
            </w:r>
          </w:p>
        </w:tc>
      </w:tr>
      <w:tr w:rsidR="009E6058" w14:paraId="13D5DDCE" w14:textId="77777777" w:rsidTr="00F00293">
        <w:tc>
          <w:tcPr>
            <w:tcW w:w="562" w:type="dxa"/>
          </w:tcPr>
          <w:p w14:paraId="000403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0ECCDC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Проблемы  продвижения инноваций на рынок туристских услуг</w:t>
            </w:r>
          </w:p>
        </w:tc>
      </w:tr>
      <w:tr w:rsidR="009E6058" w14:paraId="3214CE0C" w14:textId="77777777" w:rsidTr="00F00293">
        <w:tc>
          <w:tcPr>
            <w:tcW w:w="562" w:type="dxa"/>
          </w:tcPr>
          <w:p w14:paraId="0EAAEC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4E6F68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Основные этапы разработки инновационного проекта</w:t>
            </w:r>
          </w:p>
        </w:tc>
      </w:tr>
      <w:tr w:rsidR="009E6058" w14:paraId="53C73C92" w14:textId="77777777" w:rsidTr="00F00293">
        <w:tc>
          <w:tcPr>
            <w:tcW w:w="562" w:type="dxa"/>
          </w:tcPr>
          <w:p w14:paraId="63317B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C6542F9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Экспертиза инновационных проектов в туризме</w:t>
            </w:r>
          </w:p>
        </w:tc>
      </w:tr>
      <w:tr w:rsidR="009E6058" w14:paraId="22EC3CAC" w14:textId="77777777" w:rsidTr="00F00293">
        <w:tc>
          <w:tcPr>
            <w:tcW w:w="562" w:type="dxa"/>
          </w:tcPr>
          <w:p w14:paraId="1D6B9F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4D10CFE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эффективность инновационных проектов в туризме</w:t>
            </w:r>
          </w:p>
        </w:tc>
      </w:tr>
      <w:tr w:rsidR="009E6058" w14:paraId="21E8C89F" w14:textId="77777777" w:rsidTr="00F00293">
        <w:tc>
          <w:tcPr>
            <w:tcW w:w="562" w:type="dxa"/>
          </w:tcPr>
          <w:p w14:paraId="5BE068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B15E46B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Развитие инновационных технологий в сфере туризма</w:t>
            </w:r>
          </w:p>
        </w:tc>
      </w:tr>
      <w:tr w:rsidR="009E6058" w14:paraId="02B7DD9F" w14:textId="77777777" w:rsidTr="00F00293">
        <w:tc>
          <w:tcPr>
            <w:tcW w:w="562" w:type="dxa"/>
          </w:tcPr>
          <w:p w14:paraId="7A6536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7F73BA5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Инновационные формы развития бизнеса в туризме</w:t>
            </w:r>
          </w:p>
        </w:tc>
      </w:tr>
      <w:tr w:rsidR="009E6058" w14:paraId="6CEE3BEF" w14:textId="77777777" w:rsidTr="00F00293">
        <w:tc>
          <w:tcPr>
            <w:tcW w:w="562" w:type="dxa"/>
          </w:tcPr>
          <w:p w14:paraId="62BDC4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273A24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Кластеры как эффективная форма интеграции и катализатор инновационного развития сферы туризма</w:t>
            </w:r>
          </w:p>
        </w:tc>
      </w:tr>
      <w:tr w:rsidR="009E6058" w14:paraId="4045AF6A" w14:textId="77777777" w:rsidTr="00F00293">
        <w:tc>
          <w:tcPr>
            <w:tcW w:w="562" w:type="dxa"/>
          </w:tcPr>
          <w:p w14:paraId="0A7E3D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800C300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Фандрейзинг и социальная ответственность бизнеса: инновации</w:t>
            </w:r>
          </w:p>
        </w:tc>
      </w:tr>
      <w:tr w:rsidR="009E6058" w14:paraId="203CB3F3" w14:textId="77777777" w:rsidTr="00F00293">
        <w:tc>
          <w:tcPr>
            <w:tcW w:w="562" w:type="dxa"/>
          </w:tcPr>
          <w:p w14:paraId="4C675C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44A44C3" w14:textId="77777777" w:rsidR="009E6058" w:rsidRPr="00A57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Инновационные стратегии социально-ответственного бизнеса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09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573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Разработка инновационного проекта в сфере национального туризма</w:t>
            </w:r>
          </w:p>
        </w:tc>
      </w:tr>
      <w:tr w:rsidR="00AD3A54" w14:paraId="2DB698F6" w14:textId="77777777" w:rsidTr="00F00293">
        <w:tc>
          <w:tcPr>
            <w:tcW w:w="562" w:type="dxa"/>
          </w:tcPr>
          <w:p w14:paraId="52B849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2EF3450" w14:textId="77777777" w:rsidR="00AD3A54" w:rsidRPr="00A573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7386">
              <w:rPr>
                <w:sz w:val="23"/>
                <w:szCs w:val="23"/>
              </w:rPr>
              <w:t>Разработка инновационного проекта в сфере международного туризма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0099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5738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57386" w14:paraId="5A1C9382" w14:textId="77777777" w:rsidTr="00801458">
        <w:tc>
          <w:tcPr>
            <w:tcW w:w="2336" w:type="dxa"/>
          </w:tcPr>
          <w:p w14:paraId="4C518DAB" w14:textId="77777777" w:rsidR="005D65A5" w:rsidRPr="00A57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3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57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3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57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3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57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3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57386" w14:paraId="07658034" w14:textId="77777777" w:rsidTr="00801458">
        <w:tc>
          <w:tcPr>
            <w:tcW w:w="2336" w:type="dxa"/>
          </w:tcPr>
          <w:p w14:paraId="1553D698" w14:textId="78F29BFB" w:rsidR="005D65A5" w:rsidRPr="00A57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57386" w:rsidRDefault="007478E0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57386" w:rsidRDefault="007478E0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57386" w:rsidRDefault="007478E0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57386" w14:paraId="685A6A7D" w14:textId="77777777" w:rsidTr="00801458">
        <w:tc>
          <w:tcPr>
            <w:tcW w:w="2336" w:type="dxa"/>
          </w:tcPr>
          <w:p w14:paraId="5116DC2D" w14:textId="77777777" w:rsidR="005D65A5" w:rsidRPr="00A57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098DC6" w14:textId="77777777" w:rsidR="005D65A5" w:rsidRPr="00A57386" w:rsidRDefault="007478E0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A90E68F" w14:textId="77777777" w:rsidR="005D65A5" w:rsidRPr="00A57386" w:rsidRDefault="007478E0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E9B890" w14:textId="77777777" w:rsidR="005D65A5" w:rsidRPr="00A57386" w:rsidRDefault="007478E0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A57386" w14:paraId="03B52C9C" w14:textId="77777777" w:rsidTr="00801458">
        <w:tc>
          <w:tcPr>
            <w:tcW w:w="2336" w:type="dxa"/>
          </w:tcPr>
          <w:p w14:paraId="6FB4391D" w14:textId="77777777" w:rsidR="005D65A5" w:rsidRPr="00A57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000977" w14:textId="77777777" w:rsidR="005D65A5" w:rsidRPr="00A57386" w:rsidRDefault="007478E0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7804B4" w14:textId="77777777" w:rsidR="005D65A5" w:rsidRPr="00A57386" w:rsidRDefault="007478E0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594B94" w14:textId="77777777" w:rsidR="005D65A5" w:rsidRPr="00A57386" w:rsidRDefault="007478E0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A5738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5738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009902"/>
      <w:r w:rsidRPr="00A5738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7386" w14:paraId="49C41870" w14:textId="77777777" w:rsidTr="00A57386">
        <w:tc>
          <w:tcPr>
            <w:tcW w:w="562" w:type="dxa"/>
          </w:tcPr>
          <w:p w14:paraId="71C8C2FB" w14:textId="77777777" w:rsidR="00A57386" w:rsidRDefault="00A573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ED0ACC" w14:textId="77777777" w:rsidR="00A57386" w:rsidRDefault="00A573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E06510" w14:textId="77777777" w:rsidR="00A57386" w:rsidRPr="00A57386" w:rsidRDefault="00A5738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5738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009903"/>
      <w:r w:rsidRPr="00A5738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5738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57386" w14:paraId="0267C479" w14:textId="77777777" w:rsidTr="00801458">
        <w:tc>
          <w:tcPr>
            <w:tcW w:w="2500" w:type="pct"/>
          </w:tcPr>
          <w:p w14:paraId="37F699C9" w14:textId="77777777" w:rsidR="00B8237E" w:rsidRPr="00A573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3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573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3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57386" w14:paraId="3F240151" w14:textId="77777777" w:rsidTr="00801458">
        <w:tc>
          <w:tcPr>
            <w:tcW w:w="2500" w:type="pct"/>
          </w:tcPr>
          <w:p w14:paraId="61E91592" w14:textId="61A0874C" w:rsidR="00B8237E" w:rsidRPr="00A573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57386" w:rsidRDefault="005C548A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57386" w14:paraId="0530FE45" w14:textId="77777777" w:rsidTr="00801458">
        <w:tc>
          <w:tcPr>
            <w:tcW w:w="2500" w:type="pct"/>
          </w:tcPr>
          <w:p w14:paraId="587D06DB" w14:textId="77777777" w:rsidR="00B8237E" w:rsidRPr="00A57386" w:rsidRDefault="00B8237E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F7CE383" w14:textId="77777777" w:rsidR="00B8237E" w:rsidRPr="00A57386" w:rsidRDefault="005C548A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57386" w14:paraId="2F4B67C9" w14:textId="77777777" w:rsidTr="00801458">
        <w:tc>
          <w:tcPr>
            <w:tcW w:w="2500" w:type="pct"/>
          </w:tcPr>
          <w:p w14:paraId="43976333" w14:textId="77777777" w:rsidR="00B8237E" w:rsidRPr="00A57386" w:rsidRDefault="00B8237E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C575F8" w14:textId="77777777" w:rsidR="00B8237E" w:rsidRPr="00A57386" w:rsidRDefault="005C548A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57386" w14:paraId="0488AD65" w14:textId="77777777" w:rsidTr="00801458">
        <w:tc>
          <w:tcPr>
            <w:tcW w:w="2500" w:type="pct"/>
          </w:tcPr>
          <w:p w14:paraId="7AD968CD" w14:textId="77777777" w:rsidR="00B8237E" w:rsidRPr="00A573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1967810" w14:textId="77777777" w:rsidR="00B8237E" w:rsidRPr="00A57386" w:rsidRDefault="005C548A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57386" w14:paraId="259173A7" w14:textId="77777777" w:rsidTr="00801458">
        <w:tc>
          <w:tcPr>
            <w:tcW w:w="2500" w:type="pct"/>
          </w:tcPr>
          <w:p w14:paraId="0A70BC49" w14:textId="77777777" w:rsidR="00B8237E" w:rsidRPr="00A57386" w:rsidRDefault="00B8237E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1F3EB2A" w14:textId="77777777" w:rsidR="00B8237E" w:rsidRPr="00A57386" w:rsidRDefault="005C548A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57386" w14:paraId="39E4939F" w14:textId="77777777" w:rsidTr="00801458">
        <w:tc>
          <w:tcPr>
            <w:tcW w:w="2500" w:type="pct"/>
          </w:tcPr>
          <w:p w14:paraId="580E9124" w14:textId="77777777" w:rsidR="00B8237E" w:rsidRPr="00A573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1E2EE81" w14:textId="77777777" w:rsidR="00B8237E" w:rsidRPr="00A57386" w:rsidRDefault="005C548A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2,4,6,9</w:t>
            </w:r>
          </w:p>
        </w:tc>
      </w:tr>
      <w:tr w:rsidR="00B8237E" w:rsidRPr="00A57386" w14:paraId="58B5A4E2" w14:textId="77777777" w:rsidTr="00801458">
        <w:tc>
          <w:tcPr>
            <w:tcW w:w="2500" w:type="pct"/>
          </w:tcPr>
          <w:p w14:paraId="10FFFC8D" w14:textId="77777777" w:rsidR="00B8237E" w:rsidRPr="00A573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7887321" w14:textId="77777777" w:rsidR="00B8237E" w:rsidRPr="00A57386" w:rsidRDefault="005C548A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3,5,7,9</w:t>
            </w:r>
          </w:p>
        </w:tc>
      </w:tr>
      <w:tr w:rsidR="00B8237E" w:rsidRPr="00A57386" w14:paraId="7C023A9B" w14:textId="77777777" w:rsidTr="00801458">
        <w:tc>
          <w:tcPr>
            <w:tcW w:w="2500" w:type="pct"/>
          </w:tcPr>
          <w:p w14:paraId="4B836185" w14:textId="77777777" w:rsidR="00B8237E" w:rsidRPr="00A573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A4108FB" w14:textId="77777777" w:rsidR="00B8237E" w:rsidRPr="00A57386" w:rsidRDefault="005C548A" w:rsidP="00801458">
            <w:pPr>
              <w:rPr>
                <w:rFonts w:ascii="Times New Roman" w:hAnsi="Times New Roman" w:cs="Times New Roman"/>
              </w:rPr>
            </w:pPr>
            <w:r w:rsidRPr="00A5738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A5738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5738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009904"/>
      <w:r w:rsidRPr="00A573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5738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5738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5738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738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5738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5738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A5738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738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A5738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A5738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386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</w:t>
      </w:r>
      <w:r w:rsidRPr="00142518">
        <w:rPr>
          <w:rFonts w:ascii="Times New Roman" w:hAnsi="Times New Roman"/>
          <w:sz w:val="28"/>
          <w:szCs w:val="28"/>
        </w:rPr>
        <w:t>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35B53" w14:textId="77777777" w:rsidR="00043346" w:rsidRDefault="00043346" w:rsidP="00315CA6">
      <w:pPr>
        <w:spacing w:after="0" w:line="240" w:lineRule="auto"/>
      </w:pPr>
      <w:r>
        <w:separator/>
      </w:r>
    </w:p>
  </w:endnote>
  <w:endnote w:type="continuationSeparator" w:id="0">
    <w:p w14:paraId="61A35BAF" w14:textId="77777777" w:rsidR="00043346" w:rsidRDefault="000433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72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15B3D" w14:textId="77777777" w:rsidR="00043346" w:rsidRDefault="00043346" w:rsidP="00315CA6">
      <w:pPr>
        <w:spacing w:after="0" w:line="240" w:lineRule="auto"/>
      </w:pPr>
      <w:r>
        <w:separator/>
      </w:r>
    </w:p>
  </w:footnote>
  <w:footnote w:type="continuationSeparator" w:id="0">
    <w:p w14:paraId="29A30A1A" w14:textId="77777777" w:rsidR="00043346" w:rsidRDefault="000433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3346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4715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38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21EB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1720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0491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1497&amp;ysclid=lzr4449wit89399815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0019FB-C4BB-4D20-9F0C-6DCF8EAF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3404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